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Министерство образования и молодежной политики Свердловской области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ГАПОУ СО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Екатеринбургский колледж транспортного строительства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Отчёт по УП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3.2. Приложение для телевизора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Кинотека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Выполнила: Корпушенко Карина Ришатовна </w:t>
      </w:r>
    </w:p>
    <w:p>
      <w:pPr>
        <w:spacing w:before="0" w:after="160" w:line="259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Группа: ПР-31</w:t>
      </w:r>
    </w:p>
    <w:p>
      <w:pPr>
        <w:spacing w:before="0" w:after="160" w:line="259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Преподаватель: Мирошниченко Г.В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2024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"/>
        </w:numPr>
        <w:tabs>
          <w:tab w:val="left" w:pos="425" w:leader="none"/>
        </w:tabs>
        <w:spacing w:before="0" w:after="160" w:line="259"/>
        <w:ind w:right="0" w:left="425" w:hanging="4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Описание задачи: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1225" w:dyaOrig="465">
          <v:rect xmlns:o="urn:schemas-microsoft-com:office:office" xmlns:v="urn:schemas-microsoft-com:vml" id="rectole0000000000" style="width:561.250000pt;height:2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1225" w:dyaOrig="6609">
          <v:rect xmlns:o="urn:schemas-microsoft-com:office:office" xmlns:v="urn:schemas-microsoft-com:vml" id="rectole0000000001" style="width:561.250000pt;height:330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59"/>
        <w:ind w:right="0" w:left="-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Входные данные: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 - поле для ввода логина пользователя, password - поле для ввода пароля пользователя</w:t>
      </w:r>
    </w:p>
    <w:p>
      <w:pPr>
        <w:spacing w:before="0" w:after="0" w:line="259"/>
        <w:ind w:right="0" w:left="-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Выходные данные: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gridLayout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контейнер для вывода списка фильмов</w:t>
      </w:r>
    </w:p>
    <w:p>
      <w:pPr>
        <w:numPr>
          <w:ilvl w:val="0"/>
          <w:numId w:val="10"/>
        </w:numPr>
        <w:tabs>
          <w:tab w:val="left" w:pos="425" w:leader="none"/>
        </w:tabs>
        <w:spacing w:before="0" w:after="0" w:line="259"/>
        <w:ind w:right="0" w:left="425" w:hanging="425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Структура проекта: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70" w:dyaOrig="3474">
          <v:rect xmlns:o="urn:schemas-microsoft-com:office:office" xmlns:v="urn:schemas-microsoft-com:vml" id="rectole0000000002" style="width:328.500000pt;height:173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Схема классов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25" w:dyaOrig="3741">
          <v:rect xmlns:o="urn:schemas-microsoft-com:office:office" xmlns:v="urn:schemas-microsoft-com:vml" id="rectole0000000003" style="width:561.250000pt;height:187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ER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диаграмма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2"/>
        </w:numPr>
        <w:tabs>
          <w:tab w:val="left" w:pos="425" w:leader="none"/>
        </w:tabs>
        <w:spacing w:before="0" w:after="0" w:line="259"/>
        <w:ind w:right="0" w:left="425" w:hanging="425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Листинг программы:</w:t>
      </w:r>
    </w:p>
    <w:p>
      <w:pPr>
        <w:tabs>
          <w:tab w:val="left" w:pos="425" w:leader="none"/>
        </w:tabs>
        <w:spacing w:before="0" w:after="0" w:line="259"/>
        <w:ind w:right="0" w:left="425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activity_splash_screen.xml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&lt;?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 version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="1.0"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encoding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="utf-8"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?&gt;</w:t>
        <w:br/>
        <w:t xml:space="preserve">&lt;androidx.constraintlayout.widget.ConstraintLayout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="http://schemas.android.com/apk/res/android"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="http://schemas.android.com/apk/res-auto"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="http://schemas.android.com/tools"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:background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="@drawable/firstfon"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:context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=".SplashScreen"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br/>
        <w:t xml:space="preserve">    &lt;ImageView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="@+id/imageView"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="200dp"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="174dp"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:layout_constraintHorizontal_bias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="0.498"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="0.106"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:src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="@drawable/logo"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br/>
        <w:t xml:space="preserve">    &lt;TextView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="wrap_content"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="70dp"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="@string/biglogo"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="@color/green"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:textSize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="45dp"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:textStyle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="bold"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="0.47"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br/>
        <w:t xml:space="preserve">    &lt;TextView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="wrap_content"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="70dp"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="@string/minilogo"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="@color/green"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:textSize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="20dp"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:textStyle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="bold"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="0.595"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t xml:space="preserve">&lt;/androidx.constraintlayout.widget.ConstraintLayout&gt;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activity_registr.xml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&lt;?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 version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="1.0"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encoding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="utf-8"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?&gt;</w:t>
        <w:br/>
        <w:t xml:space="preserve">&lt;androidx.constraintlayout.widget.ConstraintLayout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="http://schemas.android.com/apk/res/android"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="http://schemas.android.com/apk/res-auto"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="http://schemas.android.com/tools"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:background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="@drawable/firstfon"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:context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=".Registr"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t xml:space="preserve">    &lt;EditText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="@+id/login"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="340dp"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="50dp"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:backgroundTint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="@color/gray"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:hint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="Login"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="@color/white"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:textColorHint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="@color/gray"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="0.42"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t xml:space="preserve">    &lt;/EditText&gt;</w:t>
        <w:br/>
        <w:br/>
        <w:t xml:space="preserve">    &lt;EditText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="@+id/password"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="340dp"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="50dp"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:backgroundTint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="@color/gray"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:hint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="Password"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:inputType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="textPassword"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="@color/white"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:textColorHint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="@color/gray"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="0.542"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t xml:space="preserve">    &lt;/EditText&gt;</w:t>
        <w:br/>
        <w:br/>
        <w:t xml:space="preserve">    &lt;Button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="200dp"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="50dp"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:background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="@drawable/button"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:onClick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="onQui"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="Sign In"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="@color/white"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:layout_constraintHorizontal_bias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="0.502"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="0.761"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t xml:space="preserve">    &lt;/Button&gt;</w:t>
        <w:br/>
        <w:br/>
        <w:t xml:space="preserve">    &lt;TextView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="269dp"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="49dp"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="@string/biglogo"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="@color/green"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:textSize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="33dp"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:textStyle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="bold"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:textAlignment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="center"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="0.215"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br/>
        <w:t xml:space="preserve">    &lt;TextView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="wrap_content"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="70dp"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="@string/minilogo"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="@color/green"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:textSize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="20dp"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:textStyle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="bold"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="0.329"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br/>
        <w:t xml:space="preserve">&lt;/androidx.constraintlayout.widget.ConstraintLayout&gt;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activity_quests.xml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&lt;?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 version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="1.0"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encoding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="utf-8"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?&gt;</w:t>
        <w:br/>
        <w:t xml:space="preserve">&lt;androidx.constraintlayout.widget.ConstraintLayout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="http://schemas.android.com/apk/res/android"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="http://schemas.android.com/apk/res-auto"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xmlns: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="http://schemas.android.com/tools"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:background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="@drawable/secondfon"</w:t>
        <w:br/>
        <w:t xml:space="preserve">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:context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=".QuestsActivity"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br/>
        <w:t xml:space="preserve">        &lt;TextView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="269dp"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="49dp"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="My films"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:textColor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="@color/green"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:textSize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="40dp"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:textStyle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="bold"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:layout_constraintHorizontal_bias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="0.057"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="0.032"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br/>
        <w:t xml:space="preserve">        &lt;ScrollView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="match_parent"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="450dp"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:fillViewport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="true"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:layout_constraintBottom_toBottomOf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:layout_constraintEnd_toEndOf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:layout_constraintHorizontal_bias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="0.0"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:layout_constraintStart_toStartOf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:layout_constraintTop_toTopOf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="parent"</w:t>
        <w:br/>
        <w:t xml:space="preserve">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app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:layout_constraintVertical_bias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="1.0"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&gt;</w:t>
        <w:br/>
        <w:br/>
        <w:t xml:space="preserve">                &lt;GridLayout</w:t>
        <w:br/>
        <w:t xml:space="preserve">        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:id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="@+id/gridLayout"</w:t>
        <w:br/>
        <w:t xml:space="preserve">        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:layout_width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="930dp"</w:t>
        <w:br/>
        <w:t xml:space="preserve">        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:layout_height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="wrap_content"</w:t>
        <w:br/>
        <w:t xml:space="preserve">        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:columnCount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="10"</w:t>
        <w:br/>
        <w:t xml:space="preserve">        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android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:rowCount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="10"</w:t>
        <w:br/>
        <w:t xml:space="preserve">            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tools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:ignore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="MissingConstraints" </w:t>
      </w:r>
      <w:r>
        <w:rPr>
          <w:rFonts w:ascii="Courier New" w:hAnsi="Courier New" w:cs="Courier New" w:eastAsia="Courier New"/>
          <w:color w:val="D5B778"/>
          <w:spacing w:val="0"/>
          <w:position w:val="0"/>
          <w:sz w:val="24"/>
          <w:shd w:fill="1E1F22" w:val="clear"/>
        </w:rPr>
        <w:t xml:space="preserve">/&gt;</w:t>
        <w:br/>
        <w:br/>
        <w:t xml:space="preserve">        &lt;/ScrollView&gt;</w:t>
        <w:br/>
        <w:br/>
        <w:br/>
        <w:t xml:space="preserve">&lt;/androidx.constraintlayout.widget.ConstraintLayout&gt;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Movie.kt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import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com.google.gson.annotations.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SerializedName</w:t>
        <w:br/>
        <w:br/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data class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Movie(</w:t>
        <w:br/>
        <w:t xml:space="preserve">    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@SerializedName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"name"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title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String,</w:t>
        <w:br/>
        <w:t xml:space="preserve">    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@SerializedName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"year"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year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Int,</w:t>
        <w:br/>
        <w:t xml:space="preserve">    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@SerializedName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"internalRating"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rating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Double,</w:t>
        <w:br/>
        <w:t xml:space="preserve">    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@SerializedName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"poster"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poster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Poster</w:t>
        <w:br/>
        <w:t xml:space="preserve">)</w:t>
        <w:br/>
        <w:br/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data class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Poster(</w:t>
        <w:br/>
        <w:t xml:space="preserve">    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@SerializedName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"url"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image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String?</w:t>
        <w:br/>
        <w:t xml:space="preserve">)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SplashScreen.kt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class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SplashScreen : AppCompatActivity() {</w:t>
        <w:br/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override fun </w:t>
      </w:r>
      <w:r>
        <w:rPr>
          <w:rFonts w:ascii="Courier New" w:hAnsi="Courier New" w:cs="Courier New" w:eastAsia="Courier New"/>
          <w:color w:val="56A8F5"/>
          <w:spacing w:val="0"/>
          <w:position w:val="0"/>
          <w:sz w:val="24"/>
          <w:shd w:fill="1E1F22" w:val="clear"/>
        </w:rPr>
        <w:t xml:space="preserve">onCreate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(savedInstanceState: Bundle?) {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super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.onCreate(savedInstanceState)</w:t>
        <w:br/>
        <w:t xml:space="preserve">        setContentView(R.layout.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activity_splash_screen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timer =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object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CountDownTimer(</w:t>
      </w:r>
      <w:r>
        <w:rPr>
          <w:rFonts w:ascii="Courier New" w:hAnsi="Courier New" w:cs="Courier New" w:eastAsia="Courier New"/>
          <w:color w:val="2AACB8"/>
          <w:spacing w:val="0"/>
          <w:position w:val="0"/>
          <w:sz w:val="24"/>
          <w:shd w:fill="1E1F22" w:val="clear"/>
        </w:rPr>
        <w:t xml:space="preserve">3008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, </w:t>
      </w:r>
      <w:r>
        <w:rPr>
          <w:rFonts w:ascii="Courier New" w:hAnsi="Courier New" w:cs="Courier New" w:eastAsia="Courier New"/>
          <w:color w:val="2AACB8"/>
          <w:spacing w:val="0"/>
          <w:position w:val="0"/>
          <w:sz w:val="24"/>
          <w:shd w:fill="1E1F22" w:val="clear"/>
        </w:rPr>
        <w:t xml:space="preserve">1000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{</w:t>
        <w:br/>
        <w:t xml:space="preserve">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override fun </w:t>
      </w:r>
      <w:r>
        <w:rPr>
          <w:rFonts w:ascii="Courier New" w:hAnsi="Courier New" w:cs="Courier New" w:eastAsia="Courier New"/>
          <w:color w:val="56A8F5"/>
          <w:spacing w:val="0"/>
          <w:position w:val="0"/>
          <w:sz w:val="24"/>
          <w:shd w:fill="1E1F22" w:val="clear"/>
        </w:rPr>
        <w:t xml:space="preserve">onTick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(millisUntilFinished: Long) {</w:t>
        <w:br/>
        <w:t xml:space="preserve">            }</w:t>
        <w:br/>
        <w:br/>
        <w:t xml:space="preserve">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override fun </w:t>
      </w:r>
      <w:r>
        <w:rPr>
          <w:rFonts w:ascii="Courier New" w:hAnsi="Courier New" w:cs="Courier New" w:eastAsia="Courier New"/>
          <w:color w:val="56A8F5"/>
          <w:spacing w:val="0"/>
          <w:position w:val="0"/>
          <w:sz w:val="24"/>
          <w:shd w:fill="1E1F22" w:val="clear"/>
        </w:rPr>
        <w:t xml:space="preserve">onFinish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() {</w:t>
        <w:br/>
        <w:t xml:space="preserve">    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intent = Intent(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this</w:t>
      </w:r>
      <w:r>
        <w:rPr>
          <w:rFonts w:ascii="Courier New" w:hAnsi="Courier New" w:cs="Courier New" w:eastAsia="Courier New"/>
          <w:color w:val="32B8AF"/>
          <w:spacing w:val="0"/>
          <w:position w:val="0"/>
          <w:sz w:val="24"/>
          <w:shd w:fill="1E1F22" w:val="clear"/>
        </w:rPr>
        <w:t xml:space="preserve">@SplashScreen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, Registr::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class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java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startActivity(intent)</w:t>
        <w:br/>
        <w:t xml:space="preserve">                finish()</w:t>
        <w:br/>
        <w:t xml:space="preserve">            }</w:t>
        <w:br/>
        <w:t xml:space="preserve">        }</w:t>
        <w:br/>
        <w:t xml:space="preserve">        timer.start()</w:t>
        <w:br/>
        <w:t xml:space="preserve">    }</w:t>
        <w:br/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Registr.kt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class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Registr : AppCompatActivity() {</w:t>
        <w:br/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lateinit var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login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EditText</w:t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lateinit var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password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EditText</w:t>
        <w:br/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override fun </w:t>
      </w:r>
      <w:r>
        <w:rPr>
          <w:rFonts w:ascii="Courier New" w:hAnsi="Courier New" w:cs="Courier New" w:eastAsia="Courier New"/>
          <w:color w:val="56A8F5"/>
          <w:spacing w:val="0"/>
          <w:position w:val="0"/>
          <w:sz w:val="24"/>
          <w:shd w:fill="1E1F22" w:val="clear"/>
        </w:rPr>
        <w:t xml:space="preserve">onCreate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(savedInstanceState: Bundle?) {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super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.onCreate(savedInstanceState)</w:t>
        <w:br/>
        <w:t xml:space="preserve">        setContentView(R.layout.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activity_registr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login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= findViewById(R.id.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login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password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= findViewById(R.id.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password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}</w:t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fun </w:t>
      </w:r>
      <w:r>
        <w:rPr>
          <w:rFonts w:ascii="Courier New" w:hAnsi="Courier New" w:cs="Courier New" w:eastAsia="Courier New"/>
          <w:color w:val="56A8F5"/>
          <w:spacing w:val="0"/>
          <w:position w:val="0"/>
          <w:sz w:val="24"/>
          <w:shd w:fill="1E1F22" w:val="clear"/>
        </w:rPr>
        <w:t xml:space="preserve">onQui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(view: View) {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if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login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text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.toString().</w:t>
      </w:r>
      <w:r>
        <w:rPr>
          <w:rFonts w:ascii="Courier New" w:hAnsi="Courier New" w:cs="Courier New" w:eastAsia="Courier New"/>
          <w:i/>
          <w:color w:val="57AAF7"/>
          <w:spacing w:val="0"/>
          <w:position w:val="0"/>
          <w:sz w:val="24"/>
          <w:shd w:fill="1E1F22" w:val="clear"/>
        </w:rPr>
        <w:t xml:space="preserve">isNotEmpty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() &amp;&amp;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password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text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.toString().</w:t>
      </w:r>
      <w:r>
        <w:rPr>
          <w:rFonts w:ascii="Courier New" w:hAnsi="Courier New" w:cs="Courier New" w:eastAsia="Courier New"/>
          <w:i/>
          <w:color w:val="57AAF7"/>
          <w:spacing w:val="0"/>
          <w:position w:val="0"/>
          <w:sz w:val="24"/>
          <w:shd w:fill="1E1F22" w:val="clear"/>
        </w:rPr>
        <w:t xml:space="preserve">isNotEmpty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()) {</w:t>
        <w:br/>
        <w:t xml:space="preserve">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if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login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text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.toString() == 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"ects"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&amp;&amp;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password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text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.toString() == 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"ects2024"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{</w:t>
        <w:br/>
        <w:t xml:space="preserve">    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intent = Intent(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this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, QuestsActivity::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class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java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startActivity(intent)</w:t>
        <w:br/>
        <w:t xml:space="preserve">            }</w:t>
        <w:br/>
        <w:t xml:space="preserve">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else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{</w:t>
        <w:br/>
        <w:t xml:space="preserve">    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alert = AlertDialog.Builder(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this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    .setTitle(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Ошибка"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    .setMessage(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"Неверный логин или пароль!"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    .setPositiveButton(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"ОК"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{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dialog, _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-&gt;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dialog.dismiss()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}</w:t>
        <w:br/>
        <w:t xml:space="preserve">                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.create()</w:t>
        <w:br/>
        <w:t xml:space="preserve">                alert.show()</w:t>
        <w:br/>
        <w:t xml:space="preserve">            }</w:t>
        <w:br/>
        <w:t xml:space="preserve">        }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else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{</w:t>
        <w:br/>
        <w:t xml:space="preserve">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alert = AlertDialog.Builder(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this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.setTitle(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"Ошибка"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.setMessage(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"Заполните оба поля!"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        .setPositiveButton(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"ОК"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{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dialog, _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-&gt;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dialog.dismiss()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}</w:t>
        <w:br/>
        <w:t xml:space="preserve">            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.create()</w:t>
        <w:br/>
        <w:t xml:space="preserve">            alert.show()</w:t>
        <w:br/>
        <w:t xml:space="preserve">        }</w:t>
        <w:br/>
        <w:t xml:space="preserve">    }</w:t>
        <w:br/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QuestsActivity.kt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</w:pP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                                }</w:t>
        <w:br/>
        <w:t xml:space="preserve">                            }</w:t>
        <w:br/>
        <w:t xml:space="preserve">                       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}</w:t>
        <w:br/>
        <w:t xml:space="preserve">                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}</w:t>
        <w:br/>
        <w:t xml:space="preserve">                }</w:t>
        <w:br/>
        <w:t xml:space="preserve">            })</w:t>
        <w:br/>
        <w:t xml:space="preserve">        </w:t>
      </w:r>
      <w:r>
        <w:rPr>
          <w:rFonts w:ascii="Courier New" w:hAnsi="Courier New" w:cs="Courier New" w:eastAsia="Courier New"/>
          <w:b/>
          <w:color w:val="BCBEC4"/>
          <w:spacing w:val="0"/>
          <w:position w:val="0"/>
          <w:sz w:val="24"/>
          <w:shd w:fill="1E1F22" w:val="clear"/>
        </w:rPr>
        <w:t xml:space="preserve">}</w:t>
        <w:br/>
        <w:t xml:space="preserve">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}</w:t>
        <w:br/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private fun </w:t>
      </w:r>
      <w:r>
        <w:rPr>
          <w:rFonts w:ascii="Courier New" w:hAnsi="Courier New" w:cs="Courier New" w:eastAsia="Courier New"/>
          <w:color w:val="56A8F5"/>
          <w:spacing w:val="0"/>
          <w:position w:val="0"/>
          <w:sz w:val="24"/>
          <w:shd w:fill="1E1F22" w:val="clear"/>
        </w:rPr>
        <w:t xml:space="preserve">parseMovieJson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(jsonString: String?): Movie? {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if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(jsonString.</w:t>
      </w:r>
      <w:r>
        <w:rPr>
          <w:rFonts w:ascii="Courier New" w:hAnsi="Courier New" w:cs="Courier New" w:eastAsia="Courier New"/>
          <w:i/>
          <w:color w:val="57AAF7"/>
          <w:spacing w:val="0"/>
          <w:position w:val="0"/>
          <w:sz w:val="24"/>
          <w:shd w:fill="1E1F22" w:val="clear"/>
        </w:rPr>
        <w:t xml:space="preserve">isNullOrEmpty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()) {</w:t>
        <w:br/>
        <w:t xml:space="preserve">    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return null</w:t>
        <w:br/>
        <w:t xml:space="preserve">       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}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gson = Gson()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movieResponse = gson.fromJson(jsonString, MovieResponse::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class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C77DBB"/>
          <w:spacing w:val="0"/>
          <w:position w:val="0"/>
          <w:sz w:val="24"/>
          <w:shd w:fill="1E1F22" w:val="clear"/>
        </w:rPr>
        <w:t xml:space="preserve">java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</w:t>
        <w:br/>
        <w:t xml:space="preserve">    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return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movieResponse.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docs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.</w:t>
      </w:r>
      <w:r>
        <w:rPr>
          <w:rFonts w:ascii="Courier New" w:hAnsi="Courier New" w:cs="Courier New" w:eastAsia="Courier New"/>
          <w:i/>
          <w:color w:val="57AAF7"/>
          <w:spacing w:val="0"/>
          <w:position w:val="0"/>
          <w:sz w:val="24"/>
          <w:shd w:fill="1E1F22" w:val="clear"/>
        </w:rPr>
        <w:t xml:space="preserve">firstOrNull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()</w:t>
        <w:br/>
        <w:t xml:space="preserve">    }</w:t>
        <w:br/>
        <w:br/>
        <w:t xml:space="preserve">   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data class 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MovieResponse(</w:t>
        <w:br/>
        <w:t xml:space="preserve">        </w:t>
      </w:r>
      <w:r>
        <w:rPr>
          <w:rFonts w:ascii="Courier New" w:hAnsi="Courier New" w:cs="Courier New" w:eastAsia="Courier New"/>
          <w:color w:val="B3AE60"/>
          <w:spacing w:val="0"/>
          <w:position w:val="0"/>
          <w:sz w:val="24"/>
          <w:shd w:fill="1E1F22" w:val="clear"/>
        </w:rPr>
        <w:t xml:space="preserve">@SerializedName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(</w:t>
      </w:r>
      <w:r>
        <w:rPr>
          <w:rFonts w:ascii="Courier New" w:hAnsi="Courier New" w:cs="Courier New" w:eastAsia="Courier New"/>
          <w:color w:val="6AAB73"/>
          <w:spacing w:val="0"/>
          <w:position w:val="0"/>
          <w:sz w:val="24"/>
          <w:shd w:fill="1E1F22" w:val="clear"/>
        </w:rPr>
        <w:t xml:space="preserve">"docs"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) </w:t>
      </w:r>
      <w:r>
        <w:rPr>
          <w:rFonts w:ascii="Courier New" w:hAnsi="Courier New" w:cs="Courier New" w:eastAsia="Courier New"/>
          <w:color w:val="CF8E6D"/>
          <w:spacing w:val="0"/>
          <w:position w:val="0"/>
          <w:sz w:val="24"/>
          <w:shd w:fill="1E1F22" w:val="clear"/>
        </w:rPr>
        <w:t xml:space="preserve">val </w:t>
      </w:r>
      <w:r>
        <w:rPr>
          <w:rFonts w:ascii="Courier New" w:hAnsi="Courier New" w:cs="Courier New" w:eastAsia="Courier New"/>
          <w:color w:val="C77DBB"/>
          <w:spacing w:val="0"/>
          <w:position w:val="0"/>
          <w:sz w:val="24"/>
          <w:shd w:fill="1E1F22" w:val="clear"/>
        </w:rPr>
        <w:t xml:space="preserve">docs</w:t>
      </w:r>
      <w:r>
        <w:rPr>
          <w:rFonts w:ascii="Courier New" w:hAnsi="Courier New" w:cs="Courier New" w:eastAsia="Courier New"/>
          <w:color w:val="BCBEC4"/>
          <w:spacing w:val="0"/>
          <w:position w:val="0"/>
          <w:sz w:val="24"/>
          <w:shd w:fill="1E1F22" w:val="clear"/>
        </w:rPr>
        <w:t xml:space="preserve">: List&lt;Movie&gt;</w:t>
        <w:br/>
        <w:t xml:space="preserve">    )</w:t>
        <w:br/>
        <w:t xml:space="preserve">}</w:t>
      </w:r>
    </w:p>
    <w:p>
      <w:pPr>
        <w:numPr>
          <w:ilvl w:val="0"/>
          <w:numId w:val="27"/>
        </w:numPr>
        <w:tabs>
          <w:tab w:val="left" w:pos="425" w:leader="none"/>
        </w:tabs>
        <w:spacing w:before="0" w:after="0" w:line="259"/>
        <w:ind w:right="0" w:left="425" w:hanging="425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Описание разработанных методов: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Методы Registr.kt:</w:t>
      </w:r>
    </w:p>
    <w:p>
      <w:pPr>
        <w:numPr>
          <w:ilvl w:val="0"/>
          <w:numId w:val="29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onQui()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метод проверки данных, которые ввёл пользователь, и перехода на следующий экран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Методы QuesisActivity.kt:</w:t>
      </w:r>
    </w:p>
    <w:p>
      <w:pPr>
        <w:numPr>
          <w:ilvl w:val="0"/>
          <w:numId w:val="31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parseMovieJson(jsonString: String?): Movie?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функция принимает на вход строку JSON и пытается преобразовать её в объект Movie. Служит для создания экземпляра JSON и преобразования строки JSON в объект MovieResponse.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34"/>
        </w:numPr>
        <w:tabs>
          <w:tab w:val="left" w:pos="425" w:leader="none"/>
        </w:tabs>
        <w:spacing w:before="0" w:after="160" w:line="259"/>
        <w:ind w:right="0" w:left="425" w:hanging="425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Алгоритм решения: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40" w:dyaOrig="6660">
          <v:rect xmlns:o="urn:schemas-microsoft-com:office:office" xmlns:v="urn:schemas-microsoft-com:vml" id="rectole0000000004" style="width:252.000000pt;height:33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Алгоритм SplashScreen.kt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25" w:dyaOrig="7484">
          <v:rect xmlns:o="urn:schemas-microsoft-com:office:office" xmlns:v="urn:schemas-microsoft-com:vml" id="rectole0000000005" style="width:561.250000pt;height:374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Алгоритм Registr..kt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25" w:dyaOrig="11361">
          <v:rect xmlns:o="urn:schemas-microsoft-com:office:office" xmlns:v="urn:schemas-microsoft-com:vml" id="rectole0000000006" style="width:561.250000pt;height:568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Алгоритм QuesisActivity.kt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tabs>
          <w:tab w:val="left" w:pos="425" w:leader="none"/>
        </w:tabs>
        <w:spacing w:before="0" w:after="160" w:line="259"/>
        <w:ind w:right="0" w:left="425" w:hanging="425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Используемые библиотеки:</w:t>
      </w:r>
    </w:p>
    <w:tbl>
      <w:tblPr>
        <w:tblInd w:w="425" w:type="dxa"/>
      </w:tblPr>
      <w:tblGrid>
        <w:gridCol w:w="5349"/>
        <w:gridCol w:w="3571"/>
      </w:tblGrid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android.annotation.SuppressLint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Эта аннотация используется для подавления предупреждений компилятора о потенциальных проблемах в коде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android.graphics.Color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Этот класс предоставляет константы и методы для работы с цветами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androidx.appcompat.app.AppCompatActivity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AppCompatActivity 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—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 базовый класс для активностей, который обеспечивает поддержку старых версий Android и позволяет использовать компоненты Material Design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android.os.Bundle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Класс Bundle используется для передачи данных между активностями и сохранения состояния активности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android.widget.GridLayout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GridLayout 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—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 контейнер, который позволяет размещать дочерние элементы в виде сетки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android.widget.ImageView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Этот класс представляет элемент пользовательского интерфейса, который отображает изображения.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android.widget.LinearLayout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LinearLayout 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—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 контейнер, который размещает дочерние элементы в одном направлении (горизонтально или вертикально)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android.widget.TextView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Этот класс представляет собой элемент пользовательского интерфейса для отображения текста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com.google.gson.Gson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Gson 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—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 библиотека для работы с JSON в Java и Kotlin. Она позволяет легко сериализовать и десериализовать объекты, преобразуя их в JSON и обратно</w:t>
            </w:r>
          </w:p>
        </w:tc>
      </w:tr>
      <w:tr>
        <w:trPr>
          <w:trHeight w:val="1" w:hRule="atLeast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com.squareup.picasso.Picasso</w:t>
            </w: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 Picasso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—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 библиотека для загрузки и кэширования изображений для Android. Она упрощает процесс загрузки изображений из интернета в ImageView</w:t>
            </w:r>
          </w:p>
        </w:tc>
      </w:tr>
      <w:tr>
        <w:trPr>
          <w:trHeight w:val="1542" w:hRule="auto"/>
          <w:jc w:val="left"/>
        </w:trPr>
        <w:tc>
          <w:tcPr>
            <w:tcW w:w="53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okhttp3</w:t>
            </w:r>
          </w:p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35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425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OkHttp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—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это мощный HTTP-клиент для приложений Android и Java. Он используется для отправки и получения сетевых запросов на основе HTTP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b/>
          <w:color w:val="2E2F3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66"/>
        </w:numPr>
        <w:tabs>
          <w:tab w:val="left" w:pos="425" w:leader="none"/>
        </w:tabs>
        <w:spacing w:before="0" w:after="0" w:line="259"/>
        <w:ind w:right="0" w:left="425" w:hanging="425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Тестовые ситуации: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заполнены оба поля или только одно (любое):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5028">
          <v:rect xmlns:o="urn:schemas-microsoft-com:office:office" xmlns:v="urn:schemas-microsoft-com:vml" id="rectole0000000007" style="width:415.150000pt;height:251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верный логин или пароль или и логин и пароль: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4932">
          <v:rect xmlns:o="urn:schemas-microsoft-com:office:office" xmlns:v="urn:schemas-microsoft-com:vml" id="rectole0000000008" style="width:415.150000pt;height:246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1"/>
        </w:numPr>
        <w:tabs>
          <w:tab w:val="left" w:pos="425" w:leader="none"/>
        </w:tabs>
        <w:spacing w:before="0" w:after="0" w:line="259"/>
        <w:ind w:right="0" w:left="425" w:hanging="425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Используемые инструменты: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Android Stusio, Kotlin </w:t>
      </w:r>
    </w:p>
    <w:p>
      <w:pPr>
        <w:numPr>
          <w:ilvl w:val="0"/>
          <w:numId w:val="73"/>
        </w:numPr>
        <w:tabs>
          <w:tab w:val="left" w:pos="425" w:leader="none"/>
        </w:tabs>
        <w:spacing w:before="0" w:after="0" w:line="259"/>
        <w:ind w:right="0" w:left="425" w:hanging="425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Описание пользовательского интерфейса: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После входа в приложение, пользователя встречает экран загрузки приложения, который будет показан на 3 секунды: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1225" w:dyaOrig="6462">
          <v:rect xmlns:o="urn:schemas-microsoft-com:office:office" xmlns:v="urn:schemas-microsoft-com:vml" id="rectole0000000009" style="width:561.250000pt;height:323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После истечения, происходит автоматический переход на следующий экран: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1225" w:dyaOrig="6481">
          <v:rect xmlns:o="urn:schemas-microsoft-com:office:office" xmlns:v="urn:schemas-microsoft-com:vml" id="rectole0000000010" style="width:561.250000pt;height:324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На данном экране пользователь должен ввести свой логин и пароль. Так как программа учебная, то корректным логином будет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ects,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а паролем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ects2024.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После чего пользователь может нажать на кнопку и перейти на следующий экран: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1225" w:dyaOrig="6482">
          <v:rect xmlns:o="urn:schemas-microsoft-com:office:office" xmlns:v="urn:schemas-microsoft-com:vml" id="rectole0000000011" style="width:561.250000pt;height:324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переходе на следующий экран пользователь увидит список фильмов. Для удобства использования был применён ScrollView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358" w:dyaOrig="4203">
          <v:rect xmlns:o="urn:schemas-microsoft-com:office:office" xmlns:v="urn:schemas-microsoft-com:vml" id="rectole0000000012" style="width:367.900000pt;height:210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7401" w:dyaOrig="4393">
          <v:rect xmlns:o="urn:schemas-microsoft-com:office:office" xmlns:v="urn:schemas-microsoft-com:vml" id="rectole0000000013" style="width:370.050000pt;height:219.6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59"/>
        <w:ind w:right="-1" w:left="-284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Также для удобства предусмотрена фильтрация по жанрам и поиск по названию  </w:t>
      </w:r>
    </w:p>
    <w:p>
      <w:pPr>
        <w:spacing w:before="0" w:after="0" w:line="240"/>
        <w:ind w:right="-1" w:left="-284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303" w:dyaOrig="4559">
          <v:rect xmlns:o="urn:schemas-microsoft-com:office:office" xmlns:v="urn:schemas-microsoft-com:vml" id="rectole0000000014" style="width:415.150000pt;height:227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0" w:line="240"/>
        <w:ind w:right="-1" w:left="-284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303" w:dyaOrig="4656">
          <v:rect xmlns:o="urn:schemas-microsoft-com:office:office" xmlns:v="urn:schemas-microsoft-com:vml" id="rectole0000000015" style="width:415.150000pt;height:232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-1" w:left="-284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-1" w:left="-284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abstractNum w:abstractNumId="13">
    <w:lvl w:ilvl="0">
      <w:start w:val="1"/>
      <w:numFmt w:val="decimal"/>
      <w:lvlText w:val="%1."/>
    </w:lvl>
  </w:abstractNum>
  <w:abstractNum w:abstractNumId="19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25">
    <w:lvl w:ilvl="0">
      <w:start w:val="1"/>
      <w:numFmt w:val="decimal"/>
      <w:lvlText w:val="%1."/>
    </w:lvl>
  </w:abstractNum>
  <w:abstractNum w:abstractNumId="31">
    <w:lvl w:ilvl="0">
      <w:start w:val="1"/>
      <w:numFmt w:val="decimal"/>
      <w:lvlText w:val="%1."/>
    </w:lvl>
  </w:abstractNum>
  <w:abstractNum w:abstractNumId="37">
    <w:lvl w:ilvl="0">
      <w:start w:val="1"/>
      <w:numFmt w:val="decimal"/>
      <w:lvlText w:val="%1."/>
    </w:lvl>
  </w:abstractNum>
  <w:abstractNum w:abstractNumId="43">
    <w:lvl w:ilvl="0">
      <w:start w:val="1"/>
      <w:numFmt w:val="decimal"/>
      <w:lvlText w:val="%1."/>
    </w:lvl>
  </w:abstractNum>
  <w:abstractNum w:abstractNumId="49">
    <w:lvl w:ilvl="0">
      <w:start w:val="1"/>
      <w:numFmt w:val="decimal"/>
      <w:lvlText w:val="%1."/>
    </w:lvl>
  </w:abstractNum>
  <w:num w:numId="7">
    <w:abstractNumId w:val="49"/>
  </w:num>
  <w:num w:numId="10">
    <w:abstractNumId w:val="43"/>
  </w:num>
  <w:num w:numId="12">
    <w:abstractNumId w:val="37"/>
  </w:num>
  <w:num w:numId="27">
    <w:abstractNumId w:val="31"/>
  </w:num>
  <w:num w:numId="29">
    <w:abstractNumId w:val="6"/>
  </w:num>
  <w:num w:numId="31">
    <w:abstractNumId w:val="0"/>
  </w:num>
  <w:num w:numId="34">
    <w:abstractNumId w:val="25"/>
  </w:num>
  <w:num w:numId="39">
    <w:abstractNumId w:val="19"/>
  </w:num>
  <w:num w:numId="66">
    <w:abstractNumId w:val="13"/>
  </w:num>
  <w:num w:numId="71">
    <w:abstractNumId w:val="7"/>
  </w:num>
  <w:num w:numId="73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